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D6" w:rsidRPr="00C603B5" w:rsidRDefault="00A417D6" w:rsidP="00A417D6">
      <w:pPr>
        <w:spacing w:after="0"/>
        <w:jc w:val="center"/>
        <w:rPr>
          <w:sz w:val="40"/>
          <w:szCs w:val="40"/>
        </w:rPr>
      </w:pPr>
      <w:r w:rsidRPr="00C603B5">
        <w:rPr>
          <w:sz w:val="40"/>
          <w:szCs w:val="40"/>
        </w:rPr>
        <w:t>TALLERES PRIMARIA</w:t>
      </w:r>
    </w:p>
    <w:p w:rsidR="00A417D6" w:rsidRPr="00C603B5" w:rsidRDefault="00CC2B23" w:rsidP="00A417D6">
      <w:pPr>
        <w:spacing w:after="0"/>
        <w:jc w:val="center"/>
        <w:rPr>
          <w:sz w:val="40"/>
          <w:szCs w:val="40"/>
        </w:rPr>
      </w:pPr>
      <w:r w:rsidRPr="00C603B5">
        <w:rPr>
          <w:sz w:val="40"/>
          <w:szCs w:val="40"/>
        </w:rPr>
        <w:t>SEGUNDO PERÍODO</w:t>
      </w:r>
    </w:p>
    <w:tbl>
      <w:tblPr>
        <w:tblStyle w:val="Tablaconcuadrcula"/>
        <w:tblW w:w="10491" w:type="dxa"/>
        <w:tblInd w:w="-998" w:type="dxa"/>
        <w:tblLook w:val="04A0" w:firstRow="1" w:lastRow="0" w:firstColumn="1" w:lastColumn="0" w:noHBand="0" w:noVBand="1"/>
      </w:tblPr>
      <w:tblGrid>
        <w:gridCol w:w="1807"/>
        <w:gridCol w:w="1471"/>
        <w:gridCol w:w="1335"/>
        <w:gridCol w:w="4457"/>
        <w:gridCol w:w="1421"/>
      </w:tblGrid>
      <w:tr w:rsidR="00A417D6" w:rsidRPr="00C603B5" w:rsidTr="00CC2264">
        <w:tc>
          <w:tcPr>
            <w:tcW w:w="1807" w:type="dxa"/>
          </w:tcPr>
          <w:p w:rsidR="00A417D6" w:rsidRPr="00C603B5" w:rsidRDefault="00A417D6" w:rsidP="00C47009">
            <w:pPr>
              <w:jc w:val="center"/>
              <w:rPr>
                <w:sz w:val="28"/>
                <w:szCs w:val="28"/>
              </w:rPr>
            </w:pPr>
            <w:r w:rsidRPr="00C603B5">
              <w:rPr>
                <w:sz w:val="28"/>
                <w:szCs w:val="28"/>
              </w:rPr>
              <w:t>TALLER, CUPOS  E INSTRUCTOR</w:t>
            </w:r>
          </w:p>
        </w:tc>
        <w:tc>
          <w:tcPr>
            <w:tcW w:w="1471" w:type="dxa"/>
          </w:tcPr>
          <w:p w:rsidR="00A417D6" w:rsidRPr="00C603B5" w:rsidRDefault="00A417D6" w:rsidP="00C47009">
            <w:pPr>
              <w:jc w:val="center"/>
              <w:rPr>
                <w:sz w:val="28"/>
                <w:szCs w:val="28"/>
              </w:rPr>
            </w:pPr>
            <w:r w:rsidRPr="00C603B5">
              <w:rPr>
                <w:sz w:val="28"/>
                <w:szCs w:val="28"/>
              </w:rPr>
              <w:t>CLASE</w:t>
            </w:r>
          </w:p>
        </w:tc>
        <w:tc>
          <w:tcPr>
            <w:tcW w:w="1335" w:type="dxa"/>
          </w:tcPr>
          <w:p w:rsidR="00A417D6" w:rsidRPr="00C603B5" w:rsidRDefault="00A417D6" w:rsidP="00C47009">
            <w:pPr>
              <w:jc w:val="center"/>
              <w:rPr>
                <w:sz w:val="28"/>
                <w:szCs w:val="28"/>
              </w:rPr>
            </w:pPr>
            <w:r w:rsidRPr="00C603B5">
              <w:rPr>
                <w:sz w:val="28"/>
                <w:szCs w:val="28"/>
              </w:rPr>
              <w:t>DIA</w:t>
            </w:r>
          </w:p>
        </w:tc>
        <w:tc>
          <w:tcPr>
            <w:tcW w:w="4457" w:type="dxa"/>
          </w:tcPr>
          <w:p w:rsidR="00A417D6" w:rsidRPr="00C603B5" w:rsidRDefault="00A417D6" w:rsidP="00C47009">
            <w:pPr>
              <w:jc w:val="center"/>
              <w:rPr>
                <w:sz w:val="28"/>
                <w:szCs w:val="28"/>
              </w:rPr>
            </w:pPr>
            <w:r w:rsidRPr="00C603B5">
              <w:rPr>
                <w:sz w:val="28"/>
                <w:szCs w:val="28"/>
              </w:rPr>
              <w:t>DESCRIPCION</w:t>
            </w:r>
          </w:p>
        </w:tc>
        <w:tc>
          <w:tcPr>
            <w:tcW w:w="1421" w:type="dxa"/>
          </w:tcPr>
          <w:p w:rsidR="00A417D6" w:rsidRPr="00C603B5" w:rsidRDefault="00A417D6" w:rsidP="00C47009">
            <w:pPr>
              <w:jc w:val="center"/>
              <w:rPr>
                <w:sz w:val="28"/>
                <w:szCs w:val="28"/>
              </w:rPr>
            </w:pPr>
            <w:r w:rsidRPr="00C603B5">
              <w:rPr>
                <w:sz w:val="28"/>
                <w:szCs w:val="28"/>
              </w:rPr>
              <w:t>LENGUA</w:t>
            </w:r>
          </w:p>
        </w:tc>
      </w:tr>
      <w:tr w:rsidR="00A417D6" w:rsidRPr="00C603B5" w:rsidTr="00CC2264">
        <w:tc>
          <w:tcPr>
            <w:tcW w:w="1807" w:type="dxa"/>
          </w:tcPr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DANZA FOLKÓRICA</w:t>
            </w:r>
          </w:p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14 CUPOS</w:t>
            </w:r>
          </w:p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MARCIA VELASTEGUÍ</w:t>
            </w:r>
          </w:p>
        </w:tc>
        <w:tc>
          <w:tcPr>
            <w:tcW w:w="1471" w:type="dxa"/>
          </w:tcPr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CP</w:t>
            </w:r>
          </w:p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CE1</w:t>
            </w:r>
          </w:p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CE2</w:t>
            </w:r>
          </w:p>
        </w:tc>
        <w:tc>
          <w:tcPr>
            <w:tcW w:w="1335" w:type="dxa"/>
          </w:tcPr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JUEVES</w:t>
            </w:r>
          </w:p>
        </w:tc>
        <w:tc>
          <w:tcPr>
            <w:tcW w:w="4457" w:type="dxa"/>
          </w:tcPr>
          <w:p w:rsidR="00A417D6" w:rsidRPr="00C603B5" w:rsidRDefault="00A417D6" w:rsidP="00C470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El programa, no sólo incluye la enseñanza de la danza folklórica, sino que también se desarrollarán conocimientos sobre la cultura ecuatoriana y su patrimonio, promoviendo el aprecio a nuestras costumbres y raíces.</w:t>
            </w:r>
          </w:p>
          <w:p w:rsidR="00A417D6" w:rsidRPr="00C603B5" w:rsidRDefault="00A417D6" w:rsidP="00C470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Se aprenderán canciones y frases simples en Quichua</w:t>
            </w:r>
          </w:p>
          <w:p w:rsidR="00A417D6" w:rsidRPr="00C603B5" w:rsidRDefault="00A417D6" w:rsidP="00C470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1" w:type="dxa"/>
          </w:tcPr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ESPAÑOL</w:t>
            </w:r>
          </w:p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QUICHUA</w:t>
            </w:r>
          </w:p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(BÁSICO)</w:t>
            </w:r>
          </w:p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417D6" w:rsidRPr="00C603B5" w:rsidTr="00CC2264">
        <w:tc>
          <w:tcPr>
            <w:tcW w:w="1807" w:type="dxa"/>
          </w:tcPr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MOSAICO</w:t>
            </w:r>
          </w:p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14 CUPOS</w:t>
            </w:r>
          </w:p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(CADA DÍA)</w:t>
            </w:r>
          </w:p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CHRISTINE</w:t>
            </w:r>
          </w:p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MONTOUSSÉ</w:t>
            </w:r>
          </w:p>
        </w:tc>
        <w:tc>
          <w:tcPr>
            <w:tcW w:w="1471" w:type="dxa"/>
          </w:tcPr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CE2 CM1</w:t>
            </w:r>
          </w:p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CM2</w:t>
            </w:r>
          </w:p>
        </w:tc>
        <w:tc>
          <w:tcPr>
            <w:tcW w:w="1335" w:type="dxa"/>
          </w:tcPr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LUNES</w:t>
            </w:r>
          </w:p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417D6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41CAB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41CAB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41CAB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41CAB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VIERNES</w:t>
            </w:r>
          </w:p>
        </w:tc>
        <w:tc>
          <w:tcPr>
            <w:tcW w:w="4457" w:type="dxa"/>
          </w:tcPr>
          <w:p w:rsidR="00A417D6" w:rsidRPr="00C603B5" w:rsidRDefault="00A417D6" w:rsidP="00A417D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Este taller propone a los niños la posibilidad de crear sus propios mosaicos (3 a 4 producciones individuales:</w:t>
            </w:r>
          </w:p>
          <w:p w:rsidR="00A417D6" w:rsidRPr="00C603B5" w:rsidRDefault="00A417D6" w:rsidP="00A417D6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 xml:space="preserve">Decorar un </w:t>
            </w:r>
            <w:proofErr w:type="spellStart"/>
            <w:r w:rsidRPr="00C603B5">
              <w:rPr>
                <w:rFonts w:asciiTheme="majorHAnsi" w:hAnsiTheme="majorHAnsi"/>
                <w:sz w:val="24"/>
                <w:szCs w:val="24"/>
              </w:rPr>
              <w:t>respejo</w:t>
            </w:r>
            <w:proofErr w:type="spellEnd"/>
          </w:p>
          <w:p w:rsidR="00A417D6" w:rsidRPr="00C603B5" w:rsidRDefault="00A417D6" w:rsidP="00A417D6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Un macetero con flores</w:t>
            </w:r>
          </w:p>
          <w:p w:rsidR="00A417D6" w:rsidRPr="00C603B5" w:rsidRDefault="00A417D6" w:rsidP="00A417D6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 xml:space="preserve">Una caja de madera </w:t>
            </w:r>
          </w:p>
          <w:p w:rsidR="00A417D6" w:rsidRPr="00C603B5" w:rsidRDefault="00A417D6" w:rsidP="00A417D6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Un cuadro personal a partir de un modelo propio</w:t>
            </w:r>
          </w:p>
          <w:p w:rsidR="00A417D6" w:rsidRPr="00C603B5" w:rsidRDefault="00A417D6" w:rsidP="00A417D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Es una introducción al mundo del mosaico (Historia del arte)</w:t>
            </w:r>
          </w:p>
          <w:p w:rsidR="008D4D04" w:rsidRPr="00C603B5" w:rsidRDefault="008D4D04" w:rsidP="00A417D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 xml:space="preserve">Al fin del período se realizará un gran mosaico colectivo que permanecerá en La </w:t>
            </w:r>
            <w:proofErr w:type="spellStart"/>
            <w:r w:rsidRPr="00C603B5">
              <w:rPr>
                <w:rFonts w:asciiTheme="majorHAnsi" w:hAnsiTheme="majorHAnsi"/>
                <w:sz w:val="24"/>
                <w:szCs w:val="24"/>
              </w:rPr>
              <w:t>Condamine</w:t>
            </w:r>
            <w:proofErr w:type="spellEnd"/>
          </w:p>
          <w:p w:rsidR="00A417D6" w:rsidRPr="00C603B5" w:rsidRDefault="00A417D6" w:rsidP="00C47009">
            <w:pPr>
              <w:pStyle w:val="Prrafodelista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417D6" w:rsidRPr="00C603B5" w:rsidRDefault="00A417D6" w:rsidP="00C470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1" w:type="dxa"/>
          </w:tcPr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  <w:lang w:val="en-US"/>
              </w:rPr>
              <w:t>FRANCES</w:t>
            </w:r>
          </w:p>
        </w:tc>
      </w:tr>
      <w:tr w:rsidR="00A417D6" w:rsidRPr="00C603B5" w:rsidTr="00CC2264">
        <w:tc>
          <w:tcPr>
            <w:tcW w:w="1807" w:type="dxa"/>
          </w:tcPr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603B5">
              <w:rPr>
                <w:rFonts w:asciiTheme="majorHAnsi" w:hAnsiTheme="majorHAnsi"/>
                <w:sz w:val="24"/>
                <w:szCs w:val="24"/>
                <w:lang w:val="en-US"/>
              </w:rPr>
              <w:t>RECYCL’ART</w:t>
            </w:r>
          </w:p>
          <w:p w:rsidR="00A417D6" w:rsidRPr="00C603B5" w:rsidRDefault="00A417D6" w:rsidP="008D4D0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417D6" w:rsidRPr="00C603B5" w:rsidRDefault="008D4D04" w:rsidP="008D4D04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603B5">
              <w:rPr>
                <w:rFonts w:asciiTheme="majorHAnsi" w:hAnsiTheme="majorHAnsi"/>
                <w:sz w:val="24"/>
                <w:szCs w:val="24"/>
                <w:lang w:val="en-US"/>
              </w:rPr>
              <w:t>14</w:t>
            </w:r>
            <w:r w:rsidR="00A417D6" w:rsidRPr="00C603B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C603B5">
              <w:rPr>
                <w:rFonts w:asciiTheme="majorHAnsi" w:hAnsiTheme="majorHAnsi"/>
                <w:sz w:val="24"/>
                <w:szCs w:val="24"/>
                <w:lang w:val="en-US"/>
              </w:rPr>
              <w:t>CUPOS</w:t>
            </w:r>
          </w:p>
          <w:p w:rsidR="00A417D6" w:rsidRPr="00C603B5" w:rsidRDefault="00A417D6" w:rsidP="008D4D0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603B5">
              <w:rPr>
                <w:rFonts w:asciiTheme="majorHAnsi" w:hAnsiTheme="majorHAnsi"/>
                <w:sz w:val="24"/>
                <w:szCs w:val="24"/>
                <w:lang w:val="en-US"/>
              </w:rPr>
              <w:t>MARION</w:t>
            </w:r>
          </w:p>
          <w:p w:rsidR="00A417D6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603B5">
              <w:rPr>
                <w:rFonts w:asciiTheme="majorHAnsi" w:hAnsiTheme="majorHAnsi"/>
                <w:sz w:val="24"/>
                <w:szCs w:val="24"/>
                <w:lang w:val="en-US"/>
              </w:rPr>
              <w:t>HIRUOIS</w:t>
            </w:r>
          </w:p>
          <w:p w:rsidR="00DD4A52" w:rsidRPr="00C603B5" w:rsidRDefault="00DD4A52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71" w:type="dxa"/>
          </w:tcPr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603B5">
              <w:rPr>
                <w:rFonts w:asciiTheme="majorHAnsi" w:hAnsiTheme="majorHAnsi"/>
                <w:sz w:val="24"/>
                <w:szCs w:val="24"/>
                <w:lang w:val="en-US"/>
              </w:rPr>
              <w:t>CM1</w:t>
            </w:r>
          </w:p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  <w:lang w:val="en-US"/>
              </w:rPr>
              <w:t>CM2</w:t>
            </w:r>
          </w:p>
        </w:tc>
        <w:tc>
          <w:tcPr>
            <w:tcW w:w="1335" w:type="dxa"/>
          </w:tcPr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  <w:lang w:val="en-US"/>
              </w:rPr>
              <w:t>MIÉRCOLES</w:t>
            </w:r>
          </w:p>
        </w:tc>
        <w:tc>
          <w:tcPr>
            <w:tcW w:w="4457" w:type="dxa"/>
          </w:tcPr>
          <w:p w:rsidR="00A417D6" w:rsidRPr="00C603B5" w:rsidRDefault="008D4D04" w:rsidP="00A417D6">
            <w:pPr>
              <w:pStyle w:val="Prrafodelista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C603B5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Creación de objetos útiles y decorativos con material de reciclaje y reutilización</w:t>
            </w:r>
          </w:p>
          <w:p w:rsidR="00A417D6" w:rsidRPr="00C603B5" w:rsidRDefault="00A417D6" w:rsidP="00C470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417D6" w:rsidRPr="00C603B5" w:rsidRDefault="00A417D6" w:rsidP="00C470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1" w:type="dxa"/>
          </w:tcPr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  <w:lang w:val="en-US"/>
              </w:rPr>
              <w:t>FRANCÉS</w:t>
            </w:r>
          </w:p>
        </w:tc>
      </w:tr>
      <w:tr w:rsidR="00A417D6" w:rsidRPr="00C603B5" w:rsidTr="00CC2264">
        <w:tc>
          <w:tcPr>
            <w:tcW w:w="1807" w:type="dxa"/>
          </w:tcPr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603B5">
              <w:rPr>
                <w:rFonts w:asciiTheme="majorHAnsi" w:hAnsiTheme="majorHAnsi"/>
                <w:sz w:val="24"/>
                <w:szCs w:val="24"/>
                <w:lang w:val="en-US"/>
              </w:rPr>
              <w:t>WORLD KIDS CLUB</w:t>
            </w:r>
          </w:p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417D6" w:rsidRPr="00C603B5" w:rsidRDefault="008D4D04" w:rsidP="00C4700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603B5">
              <w:rPr>
                <w:rFonts w:asciiTheme="majorHAnsi" w:hAnsiTheme="majorHAnsi"/>
                <w:sz w:val="24"/>
                <w:szCs w:val="24"/>
                <w:lang w:val="en-US"/>
              </w:rPr>
              <w:t>14</w:t>
            </w:r>
            <w:r w:rsidR="00A417D6" w:rsidRPr="00C603B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CUPOS</w:t>
            </w:r>
          </w:p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603B5">
              <w:rPr>
                <w:rFonts w:asciiTheme="majorHAnsi" w:hAnsiTheme="majorHAnsi"/>
                <w:sz w:val="24"/>
                <w:szCs w:val="24"/>
                <w:lang w:val="en-US"/>
              </w:rPr>
              <w:t>LIZETTE</w:t>
            </w:r>
          </w:p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603B5">
              <w:rPr>
                <w:rFonts w:asciiTheme="majorHAnsi" w:hAnsiTheme="majorHAnsi"/>
                <w:sz w:val="24"/>
                <w:szCs w:val="24"/>
                <w:lang w:val="en-US"/>
              </w:rPr>
              <w:t>MEJÍA</w:t>
            </w:r>
          </w:p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A417D6" w:rsidRPr="00741CAB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</w:tcPr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CP</w:t>
            </w:r>
          </w:p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CE1</w:t>
            </w:r>
          </w:p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CE2</w:t>
            </w:r>
          </w:p>
        </w:tc>
        <w:tc>
          <w:tcPr>
            <w:tcW w:w="1335" w:type="dxa"/>
          </w:tcPr>
          <w:p w:rsidR="00A417D6" w:rsidRPr="00C603B5" w:rsidRDefault="00DF4B13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JUEVES</w:t>
            </w:r>
            <w:bookmarkStart w:id="0" w:name="_GoBack"/>
            <w:bookmarkEnd w:id="0"/>
          </w:p>
        </w:tc>
        <w:tc>
          <w:tcPr>
            <w:tcW w:w="4457" w:type="dxa"/>
          </w:tcPr>
          <w:p w:rsidR="00A417D6" w:rsidRPr="00C603B5" w:rsidRDefault="00A417D6" w:rsidP="00C47009">
            <w:pPr>
              <w:shd w:val="clear" w:color="auto" w:fill="FFFFFF"/>
              <w:spacing w:line="235" w:lineRule="atLeast"/>
              <w:rPr>
                <w:rFonts w:ascii="Calibri" w:eastAsia="Times New Roman" w:hAnsi="Calibri" w:cs="Times New Roman"/>
                <w:color w:val="222222"/>
                <w:lang w:eastAsia="es-EC"/>
              </w:rPr>
            </w:pPr>
            <w:r w:rsidRPr="00C603B5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EC"/>
              </w:rPr>
              <w:t xml:space="preserve">Iniciación al idioma inglés a través de actividades lúdicas, artísticas y culturales; acompañadas del “IB </w:t>
            </w:r>
            <w:proofErr w:type="spellStart"/>
            <w:r w:rsidRPr="00C603B5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EC"/>
              </w:rPr>
              <w:t>learner</w:t>
            </w:r>
            <w:proofErr w:type="spellEnd"/>
            <w:r w:rsidRPr="00C603B5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EC"/>
              </w:rPr>
              <w:t xml:space="preserve"> </w:t>
            </w:r>
            <w:proofErr w:type="spellStart"/>
            <w:r w:rsidRPr="00C603B5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EC"/>
              </w:rPr>
              <w:t>profile</w:t>
            </w:r>
            <w:proofErr w:type="spellEnd"/>
            <w:r w:rsidRPr="00C603B5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eastAsia="es-EC"/>
              </w:rPr>
              <w:t>”: atributos o valores que preparan a un niño para ser un ciudadano del mundo.</w:t>
            </w:r>
          </w:p>
          <w:p w:rsidR="00A417D6" w:rsidRPr="00C603B5" w:rsidRDefault="00A417D6" w:rsidP="00C47009">
            <w:pPr>
              <w:pStyle w:val="Prrafodelista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1" w:type="dxa"/>
          </w:tcPr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INGLÉS</w:t>
            </w:r>
          </w:p>
        </w:tc>
      </w:tr>
      <w:tr w:rsidR="00A417D6" w:rsidRPr="00C603B5" w:rsidTr="00CC2264">
        <w:tc>
          <w:tcPr>
            <w:tcW w:w="1807" w:type="dxa"/>
          </w:tcPr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lastRenderedPageBreak/>
              <w:t>ARTE Y EXPRESIÓN CORPORAL</w:t>
            </w:r>
          </w:p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417D6" w:rsidRPr="00C603B5" w:rsidRDefault="008D4D04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 xml:space="preserve">14 </w:t>
            </w:r>
            <w:r w:rsidR="00A417D6" w:rsidRPr="00C603B5">
              <w:rPr>
                <w:rFonts w:asciiTheme="majorHAnsi" w:hAnsiTheme="majorHAnsi"/>
                <w:sz w:val="24"/>
                <w:szCs w:val="24"/>
              </w:rPr>
              <w:t>CUPOS</w:t>
            </w:r>
          </w:p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603B5" w:rsidRPr="00C603B5" w:rsidRDefault="00A417D6" w:rsidP="00C603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GABRIELA CHIRIBOGA</w:t>
            </w:r>
          </w:p>
        </w:tc>
        <w:tc>
          <w:tcPr>
            <w:tcW w:w="1471" w:type="dxa"/>
          </w:tcPr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CP</w:t>
            </w:r>
          </w:p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CE1</w:t>
            </w:r>
          </w:p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CE2</w:t>
            </w:r>
          </w:p>
        </w:tc>
        <w:tc>
          <w:tcPr>
            <w:tcW w:w="1335" w:type="dxa"/>
          </w:tcPr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LUNES</w:t>
            </w:r>
          </w:p>
        </w:tc>
        <w:tc>
          <w:tcPr>
            <w:tcW w:w="4457" w:type="dxa"/>
          </w:tcPr>
          <w:p w:rsidR="00A417D6" w:rsidRPr="00C603B5" w:rsidRDefault="00A417D6" w:rsidP="00C470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C603B5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Taller multidisciplinario</w:t>
            </w:r>
          </w:p>
          <w:p w:rsidR="00A417D6" w:rsidRPr="00C603B5" w:rsidRDefault="00A417D6" w:rsidP="00C470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C603B5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 Los niños se expresarán a través de la música, el teatro, la danza y los juegos de lenguaje corporal.</w:t>
            </w:r>
          </w:p>
          <w:p w:rsidR="00A417D6" w:rsidRPr="00C603B5" w:rsidRDefault="00A417D6" w:rsidP="00C470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</w:p>
          <w:p w:rsidR="00A417D6" w:rsidRPr="00C603B5" w:rsidRDefault="00A417D6" w:rsidP="00C470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eastAsia="es-EC"/>
              </w:rPr>
            </w:pPr>
            <w:r w:rsidRPr="00C603B5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 El lenguaje corporal debe llamar a los sentidos y al movimiento.</w:t>
            </w:r>
          </w:p>
          <w:p w:rsidR="00A417D6" w:rsidRPr="00C603B5" w:rsidRDefault="00A417D6" w:rsidP="00C470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</w:p>
        </w:tc>
        <w:tc>
          <w:tcPr>
            <w:tcW w:w="1421" w:type="dxa"/>
          </w:tcPr>
          <w:p w:rsidR="00A417D6" w:rsidRPr="00C603B5" w:rsidRDefault="00A417D6" w:rsidP="00C4700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FRANCÉS</w:t>
            </w:r>
          </w:p>
        </w:tc>
      </w:tr>
      <w:tr w:rsidR="00C603B5" w:rsidRPr="00C603B5" w:rsidTr="00CC2264">
        <w:tc>
          <w:tcPr>
            <w:tcW w:w="1807" w:type="dxa"/>
          </w:tcPr>
          <w:p w:rsidR="00C603B5" w:rsidRPr="00C603B5" w:rsidRDefault="00C603B5" w:rsidP="00C603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DRAMA CLUB</w:t>
            </w:r>
          </w:p>
          <w:p w:rsidR="00C603B5" w:rsidRPr="00C603B5" w:rsidRDefault="00C603B5" w:rsidP="00C603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(TEATRO EN INGLÉS)</w:t>
            </w:r>
          </w:p>
          <w:p w:rsidR="00C603B5" w:rsidRPr="00C603B5" w:rsidRDefault="00C603B5" w:rsidP="00C603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603B5" w:rsidRPr="00C603B5" w:rsidRDefault="00C603B5" w:rsidP="00C603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15 CUPOS</w:t>
            </w:r>
          </w:p>
          <w:p w:rsidR="00C603B5" w:rsidRPr="00C603B5" w:rsidRDefault="00C603B5" w:rsidP="00C603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603B5" w:rsidRPr="00C603B5" w:rsidRDefault="00C603B5" w:rsidP="00C603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MARILEXIS</w:t>
            </w:r>
          </w:p>
          <w:p w:rsidR="00C603B5" w:rsidRPr="00C603B5" w:rsidRDefault="00C603B5" w:rsidP="00C603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ROMERO</w:t>
            </w:r>
          </w:p>
        </w:tc>
        <w:tc>
          <w:tcPr>
            <w:tcW w:w="1471" w:type="dxa"/>
          </w:tcPr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CP</w:t>
            </w:r>
          </w:p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CE1</w:t>
            </w:r>
          </w:p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CE2</w:t>
            </w:r>
          </w:p>
        </w:tc>
        <w:tc>
          <w:tcPr>
            <w:tcW w:w="1335" w:type="dxa"/>
          </w:tcPr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MIERCOLES</w:t>
            </w:r>
          </w:p>
        </w:tc>
        <w:tc>
          <w:tcPr>
            <w:tcW w:w="4457" w:type="dxa"/>
          </w:tcPr>
          <w:p w:rsidR="00C603B5" w:rsidRPr="00C603B5" w:rsidRDefault="00C603B5" w:rsidP="00C470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eastAsia="es-EC"/>
              </w:rPr>
            </w:pPr>
            <w:r w:rsidRPr="00C603B5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Proporcionar un entorno motivador para que los niños puedan aprender y desarrollar su conocimiento del inglés con actividades lúdicas, dinámicas y creativas; desarrollando los otros idiomas del liceo.</w:t>
            </w:r>
          </w:p>
          <w:p w:rsidR="00C603B5" w:rsidRPr="00C603B5" w:rsidRDefault="00C603B5" w:rsidP="00C470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Crear una pieza de teatro</w:t>
            </w:r>
          </w:p>
        </w:tc>
        <w:tc>
          <w:tcPr>
            <w:tcW w:w="1421" w:type="dxa"/>
          </w:tcPr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INGLÉS</w:t>
            </w:r>
          </w:p>
        </w:tc>
      </w:tr>
      <w:tr w:rsidR="00C603B5" w:rsidRPr="00C603B5" w:rsidTr="00CC2264">
        <w:tc>
          <w:tcPr>
            <w:tcW w:w="1807" w:type="dxa"/>
          </w:tcPr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CAPOEIRA</w:t>
            </w:r>
          </w:p>
          <w:p w:rsid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603B5" w:rsidRDefault="00C603B5" w:rsidP="00C603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20 CUPOS</w:t>
            </w:r>
          </w:p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TAMARA</w:t>
            </w:r>
          </w:p>
          <w:p w:rsidR="00C603B5" w:rsidRDefault="00C603B5" w:rsidP="00DD4A5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JHAYYA</w:t>
            </w:r>
          </w:p>
          <w:p w:rsidR="00DD4A52" w:rsidRPr="00C603B5" w:rsidRDefault="00DD4A52" w:rsidP="00DD4A5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71" w:type="dxa"/>
          </w:tcPr>
          <w:p w:rsidR="00C603B5" w:rsidRPr="00741CAB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741CAB">
              <w:rPr>
                <w:rFonts w:asciiTheme="majorHAnsi" w:hAnsiTheme="majorHAnsi"/>
                <w:sz w:val="24"/>
                <w:szCs w:val="24"/>
                <w:lang w:val="fr-FR"/>
              </w:rPr>
              <w:t>CP</w:t>
            </w:r>
          </w:p>
          <w:p w:rsidR="00C603B5" w:rsidRPr="00741CAB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741CAB">
              <w:rPr>
                <w:rFonts w:asciiTheme="majorHAnsi" w:hAnsiTheme="majorHAnsi"/>
                <w:sz w:val="24"/>
                <w:szCs w:val="24"/>
                <w:lang w:val="fr-FR"/>
              </w:rPr>
              <w:t>CE1</w:t>
            </w:r>
          </w:p>
          <w:p w:rsidR="00C603B5" w:rsidRPr="00741CAB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741CAB">
              <w:rPr>
                <w:rFonts w:asciiTheme="majorHAnsi" w:hAnsiTheme="majorHAnsi"/>
                <w:sz w:val="24"/>
                <w:szCs w:val="24"/>
                <w:lang w:val="fr-FR"/>
              </w:rPr>
              <w:t>CE2</w:t>
            </w:r>
          </w:p>
          <w:p w:rsidR="00C603B5" w:rsidRPr="00741CAB" w:rsidRDefault="00C603B5" w:rsidP="008D4D04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741CAB">
              <w:rPr>
                <w:rFonts w:asciiTheme="majorHAnsi" w:hAnsiTheme="majorHAnsi"/>
                <w:sz w:val="24"/>
                <w:szCs w:val="24"/>
                <w:lang w:val="fr-FR"/>
              </w:rPr>
              <w:t>CM1</w:t>
            </w:r>
          </w:p>
          <w:p w:rsidR="00C603B5" w:rsidRPr="00741CAB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741CAB">
              <w:rPr>
                <w:rFonts w:asciiTheme="majorHAnsi" w:hAnsiTheme="majorHAnsi"/>
                <w:sz w:val="24"/>
                <w:szCs w:val="24"/>
                <w:lang w:val="fr-FR"/>
              </w:rPr>
              <w:t>CM2</w:t>
            </w:r>
          </w:p>
        </w:tc>
        <w:tc>
          <w:tcPr>
            <w:tcW w:w="1335" w:type="dxa"/>
          </w:tcPr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MIERCOLES</w:t>
            </w:r>
          </w:p>
        </w:tc>
        <w:tc>
          <w:tcPr>
            <w:tcW w:w="4457" w:type="dxa"/>
          </w:tcPr>
          <w:p w:rsidR="00C603B5" w:rsidRPr="00C603B5" w:rsidRDefault="00C603B5" w:rsidP="00C470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C603B5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Práctica del lenguaje corporal, la música y el ritmo, así como el idioma portugués y la cultura brasileña.</w:t>
            </w:r>
          </w:p>
          <w:p w:rsidR="00C603B5" w:rsidRPr="00C603B5" w:rsidRDefault="00C603B5" w:rsidP="00C470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C603B5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Coordinación física</w:t>
            </w:r>
          </w:p>
          <w:p w:rsidR="00C603B5" w:rsidRPr="00C603B5" w:rsidRDefault="00C603B5" w:rsidP="00C470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C603B5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Confianza en sí mismo</w:t>
            </w:r>
          </w:p>
          <w:p w:rsidR="00C603B5" w:rsidRPr="00DD4A52" w:rsidRDefault="00C603B5" w:rsidP="00DD4A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eastAsia="es-EC"/>
              </w:rPr>
            </w:pPr>
            <w:r w:rsidRPr="00C603B5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Trabajar con la música y el lenguaje</w:t>
            </w:r>
          </w:p>
        </w:tc>
        <w:tc>
          <w:tcPr>
            <w:tcW w:w="1421" w:type="dxa"/>
          </w:tcPr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FRANCÉS PORTUGUÉS</w:t>
            </w:r>
          </w:p>
        </w:tc>
      </w:tr>
      <w:tr w:rsidR="00C603B5" w:rsidRPr="00C603B5" w:rsidTr="00CC2264">
        <w:tc>
          <w:tcPr>
            <w:tcW w:w="1807" w:type="dxa"/>
          </w:tcPr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ACTIVIDADES DE GIMNASIA</w:t>
            </w:r>
          </w:p>
          <w:p w:rsidR="00C603B5" w:rsidRDefault="00C603B5" w:rsidP="00C603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MOTRICIDAD Y ACROSPORT</w:t>
            </w:r>
          </w:p>
          <w:p w:rsidR="00C603B5" w:rsidRDefault="00C603B5" w:rsidP="00C603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603B5" w:rsidRPr="00C603B5" w:rsidRDefault="00C603B5" w:rsidP="00C603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16 CUPOS</w:t>
            </w:r>
          </w:p>
          <w:p w:rsid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AMANDIN</w:t>
            </w:r>
          </w:p>
          <w:p w:rsidR="00C603B5" w:rsidRDefault="00C603B5" w:rsidP="00C603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TARTER</w:t>
            </w:r>
          </w:p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</w:tcPr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 xml:space="preserve">CP </w:t>
            </w:r>
          </w:p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CE1</w:t>
            </w:r>
          </w:p>
          <w:p w:rsidR="00C603B5" w:rsidRPr="00C603B5" w:rsidRDefault="00C603B5" w:rsidP="008D4D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CE2</w:t>
            </w:r>
          </w:p>
        </w:tc>
        <w:tc>
          <w:tcPr>
            <w:tcW w:w="1335" w:type="dxa"/>
          </w:tcPr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MARTES</w:t>
            </w:r>
          </w:p>
        </w:tc>
        <w:tc>
          <w:tcPr>
            <w:tcW w:w="4457" w:type="dxa"/>
          </w:tcPr>
          <w:p w:rsidR="00C603B5" w:rsidRPr="00C603B5" w:rsidRDefault="00C603B5" w:rsidP="00C470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C603B5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Descubrir las actividades de gimnasia y </w:t>
            </w:r>
            <w:proofErr w:type="spellStart"/>
            <w:r w:rsidRPr="00C603B5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acrosport</w:t>
            </w:r>
            <w:proofErr w:type="spellEnd"/>
            <w:r w:rsidRPr="00C603B5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 para permitir a los estudiantes desarrollar sus habilidades motoras.</w:t>
            </w:r>
          </w:p>
          <w:p w:rsidR="00C603B5" w:rsidRPr="00C603B5" w:rsidRDefault="00C603B5" w:rsidP="00C470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C603B5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Desarrollar habilidades motrices, memorización, aprendizaje de elementos básicos en gimnasia y </w:t>
            </w:r>
            <w:proofErr w:type="spellStart"/>
            <w:r w:rsidRPr="00C603B5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acrosport</w:t>
            </w:r>
            <w:proofErr w:type="spellEnd"/>
          </w:p>
          <w:p w:rsidR="00C603B5" w:rsidRPr="00C603B5" w:rsidRDefault="00C603B5" w:rsidP="00C470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</w:p>
          <w:p w:rsidR="00C603B5" w:rsidRPr="00C603B5" w:rsidRDefault="00C603B5" w:rsidP="00C470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eastAsia="es-EC"/>
              </w:rPr>
            </w:pPr>
            <w:r w:rsidRPr="00C603B5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SE RECOMIENDA NO REPETIR LA MISMA ACTIVIDAD</w:t>
            </w:r>
          </w:p>
          <w:p w:rsidR="00C603B5" w:rsidRPr="00C603B5" w:rsidRDefault="00C603B5" w:rsidP="00C470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1" w:type="dxa"/>
          </w:tcPr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FRANCÉS</w:t>
            </w:r>
          </w:p>
        </w:tc>
      </w:tr>
      <w:tr w:rsidR="00C603B5" w:rsidRPr="00C603B5" w:rsidTr="00CC2264">
        <w:tc>
          <w:tcPr>
            <w:tcW w:w="1807" w:type="dxa"/>
          </w:tcPr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ARCO Y FLECHA</w:t>
            </w:r>
          </w:p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12 CUPOS</w:t>
            </w:r>
          </w:p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POR DÍA</w:t>
            </w:r>
          </w:p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603B5" w:rsidRPr="00C603B5" w:rsidRDefault="00C603B5" w:rsidP="00C603B5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NICOLAS MOUSSEAU</w:t>
            </w:r>
          </w:p>
        </w:tc>
        <w:tc>
          <w:tcPr>
            <w:tcW w:w="1471" w:type="dxa"/>
          </w:tcPr>
          <w:p w:rsidR="00C603B5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sz w:val="24"/>
                <w:szCs w:val="24"/>
                <w:lang w:val="fr-FR"/>
              </w:rPr>
              <w:t>CE2</w:t>
            </w:r>
          </w:p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C603B5">
              <w:rPr>
                <w:rFonts w:asciiTheme="majorHAnsi" w:hAnsiTheme="majorHAnsi"/>
                <w:sz w:val="24"/>
                <w:szCs w:val="24"/>
                <w:lang w:val="fr-FR"/>
              </w:rPr>
              <w:t>CM1</w:t>
            </w:r>
          </w:p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C603B5">
              <w:rPr>
                <w:rFonts w:asciiTheme="majorHAnsi" w:hAnsiTheme="majorHAnsi"/>
                <w:sz w:val="24"/>
                <w:szCs w:val="24"/>
                <w:lang w:val="fr-FR"/>
              </w:rPr>
              <w:t>CM2</w:t>
            </w:r>
          </w:p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:rsidR="00C603B5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sz w:val="24"/>
                <w:szCs w:val="24"/>
                <w:lang w:val="fr-FR"/>
              </w:rPr>
              <w:t>CE2</w:t>
            </w:r>
          </w:p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C603B5">
              <w:rPr>
                <w:rFonts w:asciiTheme="majorHAnsi" w:hAnsiTheme="majorHAnsi"/>
                <w:sz w:val="24"/>
                <w:szCs w:val="24"/>
                <w:lang w:val="fr-FR"/>
              </w:rPr>
              <w:t>CM1</w:t>
            </w:r>
          </w:p>
          <w:p w:rsidR="00C603B5" w:rsidRPr="00741CAB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C603B5">
              <w:rPr>
                <w:rFonts w:asciiTheme="majorHAnsi" w:hAnsiTheme="majorHAnsi"/>
                <w:sz w:val="24"/>
                <w:szCs w:val="24"/>
                <w:lang w:val="fr-FR"/>
              </w:rPr>
              <w:t>CM2</w:t>
            </w:r>
          </w:p>
        </w:tc>
        <w:tc>
          <w:tcPr>
            <w:tcW w:w="1335" w:type="dxa"/>
          </w:tcPr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LUNES</w:t>
            </w:r>
          </w:p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MARTES</w:t>
            </w:r>
          </w:p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57" w:type="dxa"/>
          </w:tcPr>
          <w:p w:rsidR="00C603B5" w:rsidRPr="00C603B5" w:rsidRDefault="00C603B5" w:rsidP="00C47009">
            <w:pPr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Iniciar a los niños interesados en arco y flecha, de una manera divertida, desarrollando la autonomía del yo. Se utilizará variedad de juegos y actividades lúdicas y en equipo.</w:t>
            </w:r>
          </w:p>
          <w:p w:rsidR="00C603B5" w:rsidRPr="00C603B5" w:rsidRDefault="00C603B5" w:rsidP="00C470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La primera parte de la jornada estará dedicada al perfeccionamiento de la actividad, la segunda parte se utilizará elementos lúdicos para mantener la atención y el interés de los estudiantes.</w:t>
            </w:r>
          </w:p>
        </w:tc>
        <w:tc>
          <w:tcPr>
            <w:tcW w:w="1421" w:type="dxa"/>
          </w:tcPr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FRANCÉS</w:t>
            </w:r>
          </w:p>
        </w:tc>
      </w:tr>
      <w:tr w:rsidR="00C603B5" w:rsidRPr="00C603B5" w:rsidTr="00CC2264">
        <w:tc>
          <w:tcPr>
            <w:tcW w:w="1807" w:type="dxa"/>
          </w:tcPr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lastRenderedPageBreak/>
              <w:t>JUEGOS DEPORTIVOS Y TRADICIONALES</w:t>
            </w:r>
          </w:p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16 CUPOS</w:t>
            </w:r>
          </w:p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EMMANUEL BOURDIAU</w:t>
            </w:r>
          </w:p>
        </w:tc>
        <w:tc>
          <w:tcPr>
            <w:tcW w:w="1471" w:type="dxa"/>
          </w:tcPr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CE1</w:t>
            </w:r>
          </w:p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CE2</w:t>
            </w:r>
          </w:p>
        </w:tc>
        <w:tc>
          <w:tcPr>
            <w:tcW w:w="1335" w:type="dxa"/>
          </w:tcPr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MARTES</w:t>
            </w:r>
          </w:p>
        </w:tc>
        <w:tc>
          <w:tcPr>
            <w:tcW w:w="4457" w:type="dxa"/>
          </w:tcPr>
          <w:p w:rsidR="00C603B5" w:rsidRPr="00C603B5" w:rsidRDefault="00C603B5" w:rsidP="00C470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Práctica de diferentes actividades físicas al aire libre.</w:t>
            </w:r>
          </w:p>
          <w:p w:rsidR="00C603B5" w:rsidRPr="00C603B5" w:rsidRDefault="00C603B5" w:rsidP="00C470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Participar en juegos colectivos tradicionales, de búsqueda, de balón, etc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603B5">
              <w:rPr>
                <w:rFonts w:asciiTheme="majorHAnsi" w:hAnsiTheme="majorHAnsi"/>
                <w:sz w:val="24"/>
                <w:szCs w:val="24"/>
                <w:lang w:val="fr-FR"/>
              </w:rPr>
              <w:t>FRANCÉS</w:t>
            </w:r>
          </w:p>
        </w:tc>
      </w:tr>
      <w:tr w:rsidR="00C603B5" w:rsidRPr="00C603B5" w:rsidTr="00CC2264">
        <w:tc>
          <w:tcPr>
            <w:tcW w:w="1807" w:type="dxa"/>
          </w:tcPr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ARTES PLASTICAS</w:t>
            </w:r>
          </w:p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603B5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  <w:r w:rsidR="00C603B5" w:rsidRPr="00C603B5">
              <w:rPr>
                <w:rFonts w:asciiTheme="majorHAnsi" w:hAnsiTheme="majorHAnsi"/>
                <w:sz w:val="24"/>
                <w:szCs w:val="24"/>
              </w:rPr>
              <w:t xml:space="preserve"> CUPOS</w:t>
            </w:r>
          </w:p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LUCIE GUILLOT</w:t>
            </w:r>
          </w:p>
          <w:p w:rsidR="00C603B5" w:rsidRPr="00741CAB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71" w:type="dxa"/>
          </w:tcPr>
          <w:p w:rsidR="00C603B5" w:rsidRPr="00C603B5" w:rsidRDefault="00C603B5" w:rsidP="00AE76B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CM1</w:t>
            </w:r>
          </w:p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CM2</w:t>
            </w:r>
          </w:p>
        </w:tc>
        <w:tc>
          <w:tcPr>
            <w:tcW w:w="1335" w:type="dxa"/>
          </w:tcPr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MARTES</w:t>
            </w:r>
          </w:p>
        </w:tc>
        <w:tc>
          <w:tcPr>
            <w:tcW w:w="4457" w:type="dxa"/>
          </w:tcPr>
          <w:p w:rsidR="00C603B5" w:rsidRPr="00C603B5" w:rsidRDefault="00C603B5" w:rsidP="00C47009">
            <w:pPr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 xml:space="preserve">El taller propone el descubrimiento de diversas técnicas de dibujo, pintura, grabado, modelado y técnica mixta, </w:t>
            </w:r>
            <w:proofErr w:type="spellStart"/>
            <w:r w:rsidRPr="00C603B5">
              <w:rPr>
                <w:rFonts w:asciiTheme="majorHAnsi" w:hAnsiTheme="majorHAnsi"/>
                <w:sz w:val="24"/>
                <w:szCs w:val="24"/>
              </w:rPr>
              <w:t>origami</w:t>
            </w:r>
            <w:proofErr w:type="spellEnd"/>
            <w:r w:rsidRPr="00C603B5">
              <w:rPr>
                <w:rFonts w:asciiTheme="majorHAnsi" w:hAnsiTheme="majorHAnsi"/>
                <w:sz w:val="24"/>
                <w:szCs w:val="24"/>
              </w:rPr>
              <w:t>, collage diseño, etc.</w:t>
            </w:r>
          </w:p>
          <w:p w:rsidR="00C603B5" w:rsidRPr="00C603B5" w:rsidRDefault="00C603B5" w:rsidP="00C470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Los estudiantes trabajarán desde un tema colectivo desarrollando su creatividad</w:t>
            </w:r>
          </w:p>
        </w:tc>
        <w:tc>
          <w:tcPr>
            <w:tcW w:w="1421" w:type="dxa"/>
          </w:tcPr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FRANCÉS</w:t>
            </w:r>
          </w:p>
        </w:tc>
      </w:tr>
      <w:tr w:rsidR="00C603B5" w:rsidRPr="00C603B5" w:rsidTr="00CC2264">
        <w:tc>
          <w:tcPr>
            <w:tcW w:w="1807" w:type="dxa"/>
          </w:tcPr>
          <w:p w:rsidR="00C603B5" w:rsidRPr="00C603B5" w:rsidRDefault="00C603B5" w:rsidP="007160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ARTES PLASTICAS</w:t>
            </w:r>
          </w:p>
          <w:p w:rsidR="00C603B5" w:rsidRPr="00C603B5" w:rsidRDefault="00C603B5" w:rsidP="007160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603B5" w:rsidRPr="00C603B5" w:rsidRDefault="00C603B5" w:rsidP="007160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14 CUPOS</w:t>
            </w:r>
          </w:p>
          <w:p w:rsidR="00C603B5" w:rsidRPr="00C603B5" w:rsidRDefault="00C603B5" w:rsidP="007160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603B5" w:rsidRPr="00C603B5" w:rsidRDefault="00C603B5" w:rsidP="00DD4A5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LUCIE GUILLOT</w:t>
            </w:r>
          </w:p>
        </w:tc>
        <w:tc>
          <w:tcPr>
            <w:tcW w:w="1471" w:type="dxa"/>
          </w:tcPr>
          <w:p w:rsidR="00C603B5" w:rsidRPr="00C603B5" w:rsidRDefault="00C603B5" w:rsidP="00AE76B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CP</w:t>
            </w:r>
          </w:p>
          <w:p w:rsidR="00C603B5" w:rsidRDefault="00C603B5" w:rsidP="00AE76B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CE1</w:t>
            </w:r>
          </w:p>
          <w:p w:rsidR="00741CAB" w:rsidRPr="00C603B5" w:rsidRDefault="00741CAB" w:rsidP="00AE76B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CE2</w:t>
            </w:r>
          </w:p>
        </w:tc>
        <w:tc>
          <w:tcPr>
            <w:tcW w:w="1335" w:type="dxa"/>
          </w:tcPr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LUNES</w:t>
            </w:r>
          </w:p>
        </w:tc>
        <w:tc>
          <w:tcPr>
            <w:tcW w:w="4457" w:type="dxa"/>
          </w:tcPr>
          <w:p w:rsidR="00C603B5" w:rsidRPr="00C603B5" w:rsidRDefault="00C603B5" w:rsidP="00C470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Realización de obras de expresión artísticas y plásticas</w:t>
            </w:r>
          </w:p>
        </w:tc>
        <w:tc>
          <w:tcPr>
            <w:tcW w:w="1421" w:type="dxa"/>
          </w:tcPr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FRANCÉS</w:t>
            </w:r>
          </w:p>
        </w:tc>
      </w:tr>
      <w:tr w:rsidR="00C603B5" w:rsidRPr="00C603B5" w:rsidTr="00CC2264">
        <w:tc>
          <w:tcPr>
            <w:tcW w:w="1807" w:type="dxa"/>
          </w:tcPr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LENGUAJE Y JUEGOS DE SOCIEDAD</w:t>
            </w:r>
          </w:p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603B5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  <w:r w:rsidR="00C603B5" w:rsidRPr="00C603B5">
              <w:rPr>
                <w:rFonts w:asciiTheme="majorHAnsi" w:hAnsiTheme="majorHAnsi"/>
                <w:sz w:val="24"/>
                <w:szCs w:val="24"/>
              </w:rPr>
              <w:t xml:space="preserve"> CUPOS</w:t>
            </w:r>
          </w:p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603B5" w:rsidRPr="00C603B5" w:rsidRDefault="00C603B5" w:rsidP="00C603B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C603B5">
              <w:rPr>
                <w:rFonts w:asciiTheme="majorHAnsi" w:hAnsiTheme="majorHAnsi"/>
                <w:sz w:val="24"/>
                <w:szCs w:val="24"/>
                <w:lang w:val="fr-FR"/>
              </w:rPr>
              <w:t>EMMANUELLE</w:t>
            </w:r>
          </w:p>
          <w:p w:rsidR="00C603B5" w:rsidRPr="00C603B5" w:rsidRDefault="00C603B5" w:rsidP="007160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  <w:lang w:val="fr-FR"/>
              </w:rPr>
              <w:t>JAPHET</w:t>
            </w:r>
          </w:p>
        </w:tc>
        <w:tc>
          <w:tcPr>
            <w:tcW w:w="1471" w:type="dxa"/>
          </w:tcPr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C603B5">
              <w:rPr>
                <w:rFonts w:asciiTheme="majorHAnsi" w:hAnsiTheme="majorHAnsi"/>
                <w:sz w:val="24"/>
                <w:szCs w:val="24"/>
                <w:lang w:val="fr-FR"/>
              </w:rPr>
              <w:t>CP</w:t>
            </w:r>
          </w:p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C603B5">
              <w:rPr>
                <w:rFonts w:asciiTheme="majorHAnsi" w:hAnsiTheme="majorHAnsi"/>
                <w:sz w:val="24"/>
                <w:szCs w:val="24"/>
                <w:lang w:val="fr-FR"/>
              </w:rPr>
              <w:t>CE1</w:t>
            </w:r>
          </w:p>
          <w:p w:rsidR="00C603B5" w:rsidRPr="00C603B5" w:rsidRDefault="00C603B5" w:rsidP="00AE76B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35" w:type="dxa"/>
          </w:tcPr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  <w:lang w:val="en-US"/>
              </w:rPr>
              <w:t>JUEVES</w:t>
            </w:r>
          </w:p>
        </w:tc>
        <w:tc>
          <w:tcPr>
            <w:tcW w:w="4457" w:type="dxa"/>
          </w:tcPr>
          <w:p w:rsidR="00C603B5" w:rsidRPr="00C603B5" w:rsidRDefault="00C603B5" w:rsidP="00C47009">
            <w:pPr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 xml:space="preserve">Este taller tiene alrededor de veinte juegos de mesa enfocados al desarrollo del lenguaje. Juegos antiguos que son famosos, pero también juegos nuevos que tienen mucho éxito en Francia: Juego de 7 </w:t>
            </w:r>
            <w:proofErr w:type="spellStart"/>
            <w:r w:rsidRPr="00C603B5">
              <w:rPr>
                <w:rFonts w:asciiTheme="majorHAnsi" w:hAnsiTheme="majorHAnsi"/>
                <w:sz w:val="24"/>
                <w:szCs w:val="24"/>
              </w:rPr>
              <w:t>families</w:t>
            </w:r>
            <w:proofErr w:type="spellEnd"/>
            <w:r w:rsidRPr="00C603B5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C603B5">
              <w:rPr>
                <w:rFonts w:asciiTheme="majorHAnsi" w:hAnsiTheme="majorHAnsi"/>
                <w:sz w:val="24"/>
                <w:szCs w:val="24"/>
              </w:rPr>
              <w:t>Time's</w:t>
            </w:r>
            <w:proofErr w:type="spellEnd"/>
            <w:r w:rsidRPr="00C603B5">
              <w:rPr>
                <w:rFonts w:asciiTheme="majorHAnsi" w:hAnsiTheme="majorHAnsi"/>
                <w:sz w:val="24"/>
                <w:szCs w:val="24"/>
              </w:rPr>
              <w:t xml:space="preserve"> up, </w:t>
            </w:r>
            <w:proofErr w:type="spellStart"/>
            <w:r w:rsidRPr="00C603B5">
              <w:rPr>
                <w:rFonts w:asciiTheme="majorHAnsi" w:hAnsiTheme="majorHAnsi"/>
                <w:sz w:val="24"/>
                <w:szCs w:val="24"/>
              </w:rPr>
              <w:t>Dobble</w:t>
            </w:r>
            <w:proofErr w:type="spellEnd"/>
            <w:r w:rsidRPr="00C603B5">
              <w:rPr>
                <w:rFonts w:asciiTheme="majorHAnsi" w:hAnsiTheme="majorHAnsi"/>
                <w:sz w:val="24"/>
                <w:szCs w:val="24"/>
              </w:rPr>
              <w:t xml:space="preserve">, Dixit, Texto, Bazar </w:t>
            </w:r>
            <w:proofErr w:type="spellStart"/>
            <w:r w:rsidRPr="00C603B5">
              <w:rPr>
                <w:rFonts w:asciiTheme="majorHAnsi" w:hAnsiTheme="majorHAnsi"/>
                <w:sz w:val="24"/>
                <w:szCs w:val="24"/>
              </w:rPr>
              <w:t>Bizarre</w:t>
            </w:r>
            <w:proofErr w:type="spellEnd"/>
            <w:r w:rsidRPr="00C603B5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C603B5">
              <w:rPr>
                <w:rFonts w:asciiTheme="majorHAnsi" w:hAnsiTheme="majorHAnsi"/>
                <w:sz w:val="24"/>
                <w:szCs w:val="24"/>
              </w:rPr>
              <w:t>Speech</w:t>
            </w:r>
            <w:proofErr w:type="spellEnd"/>
            <w:r w:rsidRPr="00C603B5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C603B5">
              <w:rPr>
                <w:rFonts w:asciiTheme="majorHAnsi" w:hAnsiTheme="majorHAnsi"/>
                <w:sz w:val="24"/>
                <w:szCs w:val="24"/>
              </w:rPr>
              <w:t>Pictionary</w:t>
            </w:r>
            <w:proofErr w:type="spellEnd"/>
            <w:r w:rsidRPr="00C603B5">
              <w:rPr>
                <w:rFonts w:asciiTheme="majorHAnsi" w:hAnsiTheme="majorHAnsi"/>
                <w:sz w:val="24"/>
                <w:szCs w:val="24"/>
              </w:rPr>
              <w:t xml:space="preserve"> Junior, Trivial </w:t>
            </w:r>
            <w:proofErr w:type="spellStart"/>
            <w:r w:rsidRPr="00C603B5">
              <w:rPr>
                <w:rFonts w:asciiTheme="majorHAnsi" w:hAnsiTheme="majorHAnsi"/>
                <w:sz w:val="24"/>
                <w:szCs w:val="24"/>
              </w:rPr>
              <w:t>Pursuit</w:t>
            </w:r>
            <w:proofErr w:type="spellEnd"/>
            <w:r w:rsidRPr="00C603B5">
              <w:rPr>
                <w:rFonts w:asciiTheme="majorHAnsi" w:hAnsiTheme="majorHAnsi"/>
                <w:sz w:val="24"/>
                <w:szCs w:val="24"/>
              </w:rPr>
              <w:t xml:space="preserve"> Junior, </w:t>
            </w:r>
            <w:proofErr w:type="spellStart"/>
            <w:r w:rsidRPr="00C603B5">
              <w:rPr>
                <w:rFonts w:asciiTheme="majorHAnsi" w:hAnsiTheme="majorHAnsi"/>
                <w:sz w:val="24"/>
                <w:szCs w:val="24"/>
              </w:rPr>
              <w:t>Cluedo</w:t>
            </w:r>
            <w:proofErr w:type="spellEnd"/>
            <w:r w:rsidRPr="00C603B5">
              <w:rPr>
                <w:rFonts w:asciiTheme="majorHAnsi" w:hAnsiTheme="majorHAnsi"/>
                <w:sz w:val="24"/>
                <w:szCs w:val="24"/>
              </w:rPr>
              <w:t xml:space="preserve"> Junior, </w:t>
            </w:r>
            <w:proofErr w:type="spellStart"/>
            <w:r w:rsidRPr="00C603B5">
              <w:rPr>
                <w:rFonts w:asciiTheme="majorHAnsi" w:hAnsiTheme="majorHAnsi"/>
                <w:sz w:val="24"/>
                <w:szCs w:val="24"/>
              </w:rPr>
              <w:t>Cranium</w:t>
            </w:r>
            <w:proofErr w:type="spellEnd"/>
            <w:r w:rsidRPr="00C603B5">
              <w:rPr>
                <w:rFonts w:asciiTheme="majorHAnsi" w:hAnsiTheme="majorHAnsi"/>
                <w:sz w:val="24"/>
                <w:szCs w:val="24"/>
              </w:rPr>
              <w:t>, etc.</w:t>
            </w:r>
          </w:p>
          <w:p w:rsidR="00C603B5" w:rsidRDefault="00C603B5" w:rsidP="00C470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Los estudiantes son supervisados por el profesor con la finalidad de mejorar el aprendizaje del idioma francés y para disfrutar el placer de jugar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juntos.</w:t>
            </w:r>
          </w:p>
          <w:p w:rsidR="00C603B5" w:rsidRPr="00C603B5" w:rsidRDefault="00C603B5" w:rsidP="00C4700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1" w:type="dxa"/>
          </w:tcPr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FRANCÉS</w:t>
            </w:r>
          </w:p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03B5" w:rsidRPr="00C603B5" w:rsidTr="00CC2264">
        <w:tc>
          <w:tcPr>
            <w:tcW w:w="1807" w:type="dxa"/>
          </w:tcPr>
          <w:p w:rsidR="00C603B5" w:rsidRPr="00C603B5" w:rsidRDefault="00C603B5" w:rsidP="007160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LENGUAJE Y JUEGOS DE SOCIEDAD</w:t>
            </w:r>
          </w:p>
          <w:p w:rsidR="00C603B5" w:rsidRPr="00C603B5" w:rsidRDefault="00C603B5" w:rsidP="007160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603B5" w:rsidRPr="00C603B5" w:rsidRDefault="00C603B5" w:rsidP="007160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603B5" w:rsidRPr="00C603B5" w:rsidRDefault="00C603B5" w:rsidP="007160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603B5" w:rsidRPr="00C603B5" w:rsidRDefault="00741CAB" w:rsidP="007160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  <w:r w:rsidR="00C603B5" w:rsidRPr="00C603B5">
              <w:rPr>
                <w:rFonts w:asciiTheme="majorHAnsi" w:hAnsiTheme="majorHAnsi"/>
                <w:sz w:val="24"/>
                <w:szCs w:val="24"/>
              </w:rPr>
              <w:t xml:space="preserve"> CUPOS</w:t>
            </w:r>
          </w:p>
          <w:p w:rsidR="00C603B5" w:rsidRPr="00C603B5" w:rsidRDefault="00C603B5" w:rsidP="007160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603B5" w:rsidRPr="00C603B5" w:rsidRDefault="00C603B5" w:rsidP="007160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603B5" w:rsidRPr="00C603B5" w:rsidRDefault="00C603B5" w:rsidP="007160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C603B5" w:rsidRPr="00C603B5" w:rsidRDefault="00C603B5" w:rsidP="00716070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C603B5">
              <w:rPr>
                <w:rFonts w:asciiTheme="majorHAnsi" w:hAnsiTheme="majorHAnsi"/>
                <w:sz w:val="24"/>
                <w:szCs w:val="24"/>
                <w:lang w:val="fr-FR"/>
              </w:rPr>
              <w:t>EMMANUELLE</w:t>
            </w:r>
          </w:p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  <w:lang w:val="fr-FR"/>
              </w:rPr>
              <w:t>JAPHET</w:t>
            </w:r>
          </w:p>
        </w:tc>
        <w:tc>
          <w:tcPr>
            <w:tcW w:w="1471" w:type="dxa"/>
          </w:tcPr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CE2</w:t>
            </w:r>
          </w:p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CM1</w:t>
            </w:r>
          </w:p>
          <w:p w:rsidR="00C603B5" w:rsidRPr="00C603B5" w:rsidRDefault="00C603B5" w:rsidP="007160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CM2</w:t>
            </w:r>
          </w:p>
        </w:tc>
        <w:tc>
          <w:tcPr>
            <w:tcW w:w="1335" w:type="dxa"/>
          </w:tcPr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VIERNES</w:t>
            </w:r>
          </w:p>
        </w:tc>
        <w:tc>
          <w:tcPr>
            <w:tcW w:w="4457" w:type="dxa"/>
          </w:tcPr>
          <w:p w:rsidR="00C603B5" w:rsidRPr="00C603B5" w:rsidRDefault="00C603B5" w:rsidP="00C47009">
            <w:pPr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Prácticas de juegos de sociedad.</w:t>
            </w:r>
          </w:p>
          <w:p w:rsidR="00C603B5" w:rsidRPr="00C603B5" w:rsidRDefault="00C603B5" w:rsidP="00C47009">
            <w:pPr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Desarrollo de la lengua francesa de manera divertida.</w:t>
            </w:r>
          </w:p>
          <w:p w:rsidR="00C603B5" w:rsidRPr="00C603B5" w:rsidRDefault="00C603B5" w:rsidP="00C470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Esta práctica favorecerá al desarrollo de la lengua oral a través del juego</w:t>
            </w:r>
          </w:p>
        </w:tc>
        <w:tc>
          <w:tcPr>
            <w:tcW w:w="1421" w:type="dxa"/>
          </w:tcPr>
          <w:p w:rsidR="00C603B5" w:rsidRPr="00C603B5" w:rsidRDefault="00C603B5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FRANCÉS</w:t>
            </w:r>
          </w:p>
        </w:tc>
      </w:tr>
      <w:tr w:rsidR="00741CAB" w:rsidRPr="00C603B5" w:rsidTr="00CC2264">
        <w:tc>
          <w:tcPr>
            <w:tcW w:w="1807" w:type="dxa"/>
          </w:tcPr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lastRenderedPageBreak/>
              <w:t>TEATRO EN ESPAÑOL</w:t>
            </w:r>
          </w:p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14 CUPOS</w:t>
            </w:r>
          </w:p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41CAB" w:rsidRPr="00741CAB" w:rsidRDefault="00741CAB" w:rsidP="007160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ELENA ABAD</w:t>
            </w:r>
          </w:p>
        </w:tc>
        <w:tc>
          <w:tcPr>
            <w:tcW w:w="1471" w:type="dxa"/>
          </w:tcPr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CE1</w:t>
            </w:r>
          </w:p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CE2</w:t>
            </w:r>
          </w:p>
        </w:tc>
        <w:tc>
          <w:tcPr>
            <w:tcW w:w="1335" w:type="dxa"/>
          </w:tcPr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JUEVES</w:t>
            </w:r>
          </w:p>
        </w:tc>
        <w:tc>
          <w:tcPr>
            <w:tcW w:w="4457" w:type="dxa"/>
          </w:tcPr>
          <w:p w:rsidR="00741CAB" w:rsidRPr="00C603B5" w:rsidRDefault="00741CAB" w:rsidP="00C47009">
            <w:pPr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 xml:space="preserve">Este taller desarrollará la creatividad y la imaginación de los niños. Teatralizando pequeñas obras, cuentos y poemas </w:t>
            </w:r>
          </w:p>
        </w:tc>
        <w:tc>
          <w:tcPr>
            <w:tcW w:w="1421" w:type="dxa"/>
          </w:tcPr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ESPAÑOL</w:t>
            </w:r>
          </w:p>
        </w:tc>
      </w:tr>
      <w:tr w:rsidR="00741CAB" w:rsidRPr="00C603B5" w:rsidTr="00CC2264">
        <w:tc>
          <w:tcPr>
            <w:tcW w:w="1807" w:type="dxa"/>
          </w:tcPr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DEPORTES COLECTIVOS</w:t>
            </w:r>
          </w:p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41CAB" w:rsidRPr="00C603B5" w:rsidRDefault="00741CAB" w:rsidP="00C603B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20 CUPOS</w:t>
            </w:r>
          </w:p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CADA DÍA</w:t>
            </w:r>
          </w:p>
          <w:p w:rsidR="00741CAB" w:rsidRPr="00C603B5" w:rsidRDefault="00741CAB" w:rsidP="00C603B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41CAB" w:rsidRPr="00C603B5" w:rsidRDefault="00741CAB" w:rsidP="00CC22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AURÉLIEN</w:t>
            </w:r>
          </w:p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TARTER</w:t>
            </w:r>
          </w:p>
        </w:tc>
        <w:tc>
          <w:tcPr>
            <w:tcW w:w="1471" w:type="dxa"/>
          </w:tcPr>
          <w:p w:rsidR="00741CAB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CE1</w:t>
            </w:r>
          </w:p>
          <w:p w:rsidR="00741CAB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CE2</w:t>
            </w:r>
          </w:p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CM1</w:t>
            </w:r>
          </w:p>
        </w:tc>
        <w:tc>
          <w:tcPr>
            <w:tcW w:w="1335" w:type="dxa"/>
          </w:tcPr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MARTES</w:t>
            </w:r>
          </w:p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VIERNES</w:t>
            </w:r>
          </w:p>
        </w:tc>
        <w:tc>
          <w:tcPr>
            <w:tcW w:w="4457" w:type="dxa"/>
          </w:tcPr>
          <w:p w:rsidR="00741CAB" w:rsidRPr="00CC2264" w:rsidRDefault="00741CAB" w:rsidP="00CC22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eastAsia="es-EC"/>
              </w:rPr>
            </w:pPr>
            <w:r w:rsidRPr="00C603B5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Los estudiantes aprenderán a confrontarse entre sí colectivamente,</w:t>
            </w:r>
            <w:r w:rsidRPr="00CC2264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 mientras descubren diferentes deportes colectivos</w:t>
            </w:r>
            <w:r w:rsidRPr="00C603B5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 como el fútbol, </w:t>
            </w:r>
            <w:proofErr w:type="spellStart"/>
            <w:r w:rsidRPr="00C603B5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thèque</w:t>
            </w:r>
            <w:proofErr w:type="spellEnd"/>
            <w:r w:rsidRPr="00C603B5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 xml:space="preserve">, básquet, hándbol, etc.  </w:t>
            </w:r>
          </w:p>
          <w:p w:rsidR="00741CAB" w:rsidRPr="00C603B5" w:rsidRDefault="00741CAB" w:rsidP="00C470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1" w:type="dxa"/>
          </w:tcPr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FRANCÉS</w:t>
            </w:r>
          </w:p>
        </w:tc>
      </w:tr>
      <w:tr w:rsidR="00741CAB" w:rsidRPr="00C603B5" w:rsidTr="00CC2264">
        <w:tc>
          <w:tcPr>
            <w:tcW w:w="1807" w:type="dxa"/>
          </w:tcPr>
          <w:p w:rsidR="00741CAB" w:rsidRPr="00741CAB" w:rsidRDefault="00741CAB" w:rsidP="00316FCD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741CAB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CLASES </w:t>
            </w:r>
            <w:proofErr w:type="gramStart"/>
            <w:r w:rsidRPr="00741CAB">
              <w:rPr>
                <w:rFonts w:asciiTheme="majorHAnsi" w:hAnsiTheme="majorHAnsi"/>
                <w:sz w:val="24"/>
                <w:szCs w:val="24"/>
                <w:lang w:val="fr-FR"/>
              </w:rPr>
              <w:t>DE APOYO</w:t>
            </w:r>
            <w:proofErr w:type="gramEnd"/>
          </w:p>
          <w:p w:rsidR="00741CAB" w:rsidRPr="00741CAB" w:rsidRDefault="00741CAB" w:rsidP="00316FCD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741CAB">
              <w:rPr>
                <w:rFonts w:asciiTheme="majorHAnsi" w:hAnsiTheme="majorHAnsi"/>
                <w:sz w:val="24"/>
                <w:szCs w:val="24"/>
                <w:lang w:val="fr-FR"/>
              </w:rPr>
              <w:t>SOUTIEN</w:t>
            </w:r>
          </w:p>
          <w:p w:rsidR="00741CAB" w:rsidRPr="00741CAB" w:rsidRDefault="00741CAB" w:rsidP="00316FCD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:rsidR="00741CAB" w:rsidRPr="00741CAB" w:rsidRDefault="00741CAB" w:rsidP="00316FCD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:rsidR="00741CAB" w:rsidRPr="00741CAB" w:rsidRDefault="00741CAB" w:rsidP="00316FCD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741CAB">
              <w:rPr>
                <w:rFonts w:asciiTheme="majorHAnsi" w:hAnsiTheme="majorHAnsi"/>
                <w:sz w:val="24"/>
                <w:szCs w:val="24"/>
                <w:lang w:val="fr-FR"/>
              </w:rPr>
              <w:t>14 CUPOS</w:t>
            </w:r>
          </w:p>
          <w:p w:rsidR="00741CAB" w:rsidRPr="00741CAB" w:rsidRDefault="00741CAB" w:rsidP="00316FCD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:rsidR="00741CAB" w:rsidRPr="00741CAB" w:rsidRDefault="00741CAB" w:rsidP="00316FCD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:rsidR="00741CAB" w:rsidRPr="00DF4B13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741CAB">
              <w:rPr>
                <w:rFonts w:asciiTheme="majorHAnsi" w:hAnsiTheme="majorHAnsi"/>
                <w:sz w:val="24"/>
                <w:szCs w:val="24"/>
                <w:lang w:val="fr-FR"/>
              </w:rPr>
              <w:t>CHRISTINE MONTOUSSE</w:t>
            </w:r>
          </w:p>
        </w:tc>
        <w:tc>
          <w:tcPr>
            <w:tcW w:w="1471" w:type="dxa"/>
          </w:tcPr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CM1</w:t>
            </w:r>
          </w:p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35" w:type="dxa"/>
          </w:tcPr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MERCREDI</w:t>
            </w:r>
          </w:p>
        </w:tc>
        <w:tc>
          <w:tcPr>
            <w:tcW w:w="4457" w:type="dxa"/>
          </w:tcPr>
          <w:p w:rsidR="00741CAB" w:rsidRPr="00C603B5" w:rsidRDefault="00741CAB" w:rsidP="00C47009">
            <w:pPr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 xml:space="preserve">3 </w:t>
            </w:r>
            <w:proofErr w:type="spellStart"/>
            <w:r w:rsidRPr="00C603B5">
              <w:rPr>
                <w:rFonts w:asciiTheme="majorHAnsi" w:hAnsiTheme="majorHAnsi"/>
                <w:sz w:val="24"/>
                <w:szCs w:val="24"/>
              </w:rPr>
              <w:t>Axes</w:t>
            </w:r>
            <w:proofErr w:type="spellEnd"/>
            <w:r w:rsidRPr="00C603B5">
              <w:rPr>
                <w:rFonts w:asciiTheme="majorHAnsi" w:hAnsiTheme="majorHAnsi"/>
                <w:sz w:val="24"/>
                <w:szCs w:val="24"/>
              </w:rPr>
              <w:t xml:space="preserve"> de trabajo</w:t>
            </w:r>
          </w:p>
          <w:p w:rsidR="00741CAB" w:rsidRPr="00C603B5" w:rsidRDefault="00741CAB" w:rsidP="00316FCD">
            <w:pPr>
              <w:pStyle w:val="Prrafodelista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Ayuda de deberes</w:t>
            </w:r>
          </w:p>
          <w:p w:rsidR="00741CAB" w:rsidRPr="00C603B5" w:rsidRDefault="00741CAB" w:rsidP="00316FCD">
            <w:pPr>
              <w:pStyle w:val="Prrafodelista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Ayuda metodológica</w:t>
            </w:r>
          </w:p>
          <w:p w:rsidR="00741CAB" w:rsidRPr="00C603B5" w:rsidRDefault="00741CAB" w:rsidP="00316FCD">
            <w:pPr>
              <w:pStyle w:val="Prrafodelista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Tratamiento de las dificultades escolares</w:t>
            </w:r>
          </w:p>
          <w:p w:rsidR="00741CAB" w:rsidRPr="00C603B5" w:rsidRDefault="00741CAB" w:rsidP="00CC226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Estas clases de apoyo se desarrollarán en coordinación con los diferentes profesores de CM1, que ayudarán a definir los objetivos  y los contenidos de aprendizaje, para la intervención de la profesora de acuerdo a la necesidad de cada estudiante</w:t>
            </w:r>
          </w:p>
        </w:tc>
        <w:tc>
          <w:tcPr>
            <w:tcW w:w="1421" w:type="dxa"/>
          </w:tcPr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FRANCÉS</w:t>
            </w:r>
          </w:p>
        </w:tc>
      </w:tr>
      <w:tr w:rsidR="00741CAB" w:rsidRPr="00C603B5" w:rsidTr="00CC2264">
        <w:tc>
          <w:tcPr>
            <w:tcW w:w="1807" w:type="dxa"/>
          </w:tcPr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CREADORES DE SUEÑOS</w:t>
            </w:r>
          </w:p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41CAB" w:rsidRPr="00C603B5" w:rsidRDefault="00741CAB" w:rsidP="00316FC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14 CUPOS</w:t>
            </w:r>
          </w:p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SHIRLEY BORDIAU</w:t>
            </w:r>
          </w:p>
          <w:p w:rsidR="00741CAB" w:rsidRPr="00DF4B13" w:rsidRDefault="00741CAB" w:rsidP="00CC226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71" w:type="dxa"/>
          </w:tcPr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CM1</w:t>
            </w:r>
          </w:p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CM2</w:t>
            </w:r>
          </w:p>
        </w:tc>
        <w:tc>
          <w:tcPr>
            <w:tcW w:w="1335" w:type="dxa"/>
          </w:tcPr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MARTES</w:t>
            </w:r>
          </w:p>
        </w:tc>
        <w:tc>
          <w:tcPr>
            <w:tcW w:w="4457" w:type="dxa"/>
          </w:tcPr>
          <w:p w:rsidR="00741CAB" w:rsidRPr="00C603B5" w:rsidRDefault="00741CAB" w:rsidP="00C47009">
            <w:pPr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¿Amas las historias?</w:t>
            </w:r>
          </w:p>
          <w:p w:rsidR="00741CAB" w:rsidRPr="00C603B5" w:rsidRDefault="00741CAB" w:rsidP="00C47009">
            <w:pPr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¿Tienes ganas de crear tus propios cuentos?</w:t>
            </w:r>
          </w:p>
          <w:p w:rsidR="00741CAB" w:rsidRPr="00C603B5" w:rsidRDefault="00741CAB" w:rsidP="00C47009">
            <w:pPr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¿Creativo, lleno de imaginación, son las palabras que te describen?</w:t>
            </w:r>
          </w:p>
          <w:p w:rsidR="00741CAB" w:rsidRPr="00C603B5" w:rsidRDefault="00741CAB" w:rsidP="00C47009">
            <w:pPr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En este taller vamos a contar e inventar historias… Además, vamos a transformar tus historias en verdaderos libros</w:t>
            </w:r>
          </w:p>
          <w:p w:rsidR="00741CAB" w:rsidRPr="00C603B5" w:rsidRDefault="00741CAB" w:rsidP="00C47009">
            <w:pPr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Aquí la fantasía y los sueños tienen su lugar.</w:t>
            </w:r>
          </w:p>
          <w:p w:rsidR="00741CAB" w:rsidRPr="00C603B5" w:rsidRDefault="00741CAB" w:rsidP="00C470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BONO EXTRA...Tú aprenderás a hacer tu propio papel de reciclaje.</w:t>
            </w:r>
          </w:p>
        </w:tc>
        <w:tc>
          <w:tcPr>
            <w:tcW w:w="1421" w:type="dxa"/>
          </w:tcPr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FRANCES</w:t>
            </w:r>
          </w:p>
        </w:tc>
      </w:tr>
      <w:tr w:rsidR="00741CAB" w:rsidRPr="00C603B5" w:rsidTr="006241CA">
        <w:tc>
          <w:tcPr>
            <w:tcW w:w="1807" w:type="dxa"/>
          </w:tcPr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TEATRO</w:t>
            </w:r>
          </w:p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LA VOZ QUE CANTA</w:t>
            </w:r>
          </w:p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LA VOZ QUE HABLA</w:t>
            </w:r>
          </w:p>
          <w:p w:rsidR="00741CAB" w:rsidRPr="00C603B5" w:rsidRDefault="00741CAB" w:rsidP="00C81EC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14 CUPOS</w:t>
            </w:r>
          </w:p>
          <w:p w:rsidR="00741CAB" w:rsidRPr="00C603B5" w:rsidRDefault="00741CAB" w:rsidP="00C81EC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41CAB" w:rsidRPr="00C603B5" w:rsidRDefault="00741CAB" w:rsidP="00316FCD">
            <w:pPr>
              <w:jc w:val="center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MARIE QUELLEC</w:t>
            </w:r>
          </w:p>
        </w:tc>
        <w:tc>
          <w:tcPr>
            <w:tcW w:w="1471" w:type="dxa"/>
          </w:tcPr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CP</w:t>
            </w:r>
          </w:p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CE1</w:t>
            </w:r>
          </w:p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CE2</w:t>
            </w:r>
          </w:p>
        </w:tc>
        <w:tc>
          <w:tcPr>
            <w:tcW w:w="1335" w:type="dxa"/>
          </w:tcPr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MIERCOLES</w:t>
            </w:r>
          </w:p>
        </w:tc>
        <w:tc>
          <w:tcPr>
            <w:tcW w:w="4457" w:type="dxa"/>
          </w:tcPr>
          <w:p w:rsidR="00741CAB" w:rsidRPr="00C603B5" w:rsidRDefault="00741CAB" w:rsidP="00C81EC9">
            <w:pPr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 xml:space="preserve">A partir del juego, de ejercicios para la adquisición de competencias ligadas al dominio del espacio, </w:t>
            </w:r>
            <w:proofErr w:type="spellStart"/>
            <w:r w:rsidRPr="00C603B5">
              <w:rPr>
                <w:rFonts w:asciiTheme="majorHAnsi" w:hAnsiTheme="majorHAnsi"/>
                <w:sz w:val="24"/>
                <w:szCs w:val="24"/>
              </w:rPr>
              <w:t>gestualización</w:t>
            </w:r>
            <w:proofErr w:type="spellEnd"/>
            <w:r w:rsidRPr="00C603B5">
              <w:rPr>
                <w:rFonts w:asciiTheme="majorHAnsi" w:hAnsiTheme="majorHAnsi"/>
                <w:sz w:val="24"/>
                <w:szCs w:val="24"/>
              </w:rPr>
              <w:t xml:space="preserve"> la voz, la construcción de personajes, los alumnos desarrollarán competencias de interpretación, permitiéndoles poner en escena una pieza de teatro.</w:t>
            </w:r>
          </w:p>
          <w:p w:rsidR="00741CAB" w:rsidRPr="00C603B5" w:rsidRDefault="00741CAB" w:rsidP="00316FCD">
            <w:pPr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En este contexto, la lengua francesa será  un útil y objeto de aprendizaje.</w:t>
            </w:r>
          </w:p>
        </w:tc>
        <w:tc>
          <w:tcPr>
            <w:tcW w:w="1421" w:type="dxa"/>
          </w:tcPr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</w:rPr>
              <w:t>FRANCÉS</w:t>
            </w:r>
          </w:p>
        </w:tc>
      </w:tr>
      <w:tr w:rsidR="00741CAB" w:rsidRPr="00C603B5" w:rsidTr="006241CA">
        <w:tc>
          <w:tcPr>
            <w:tcW w:w="1807" w:type="dxa"/>
          </w:tcPr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603B5">
              <w:rPr>
                <w:rFonts w:asciiTheme="majorHAnsi" w:hAnsiTheme="majorHAnsi"/>
                <w:sz w:val="24"/>
                <w:szCs w:val="24"/>
                <w:lang w:val="en-US"/>
              </w:rPr>
              <w:lastRenderedPageBreak/>
              <w:t>FÚTBOL</w:t>
            </w:r>
          </w:p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603B5">
              <w:rPr>
                <w:rFonts w:asciiTheme="majorHAnsi" w:hAnsiTheme="majorHAnsi"/>
                <w:sz w:val="24"/>
                <w:szCs w:val="24"/>
                <w:lang w:val="en-US"/>
              </w:rPr>
              <w:t>18 CUPOS</w:t>
            </w:r>
          </w:p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603B5">
              <w:rPr>
                <w:rFonts w:asciiTheme="majorHAnsi" w:hAnsiTheme="majorHAnsi"/>
                <w:sz w:val="24"/>
                <w:szCs w:val="24"/>
                <w:lang w:val="en-US"/>
              </w:rPr>
              <w:t>DIEGO BRAGANZA</w:t>
            </w:r>
          </w:p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71" w:type="dxa"/>
          </w:tcPr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603B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CP </w:t>
            </w:r>
          </w:p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  <w:lang w:val="en-US"/>
              </w:rPr>
              <w:t>CE1 CE2</w:t>
            </w:r>
          </w:p>
        </w:tc>
        <w:tc>
          <w:tcPr>
            <w:tcW w:w="1335" w:type="dxa"/>
          </w:tcPr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  <w:lang w:val="en-US"/>
              </w:rPr>
              <w:t>LUNES</w:t>
            </w:r>
          </w:p>
        </w:tc>
        <w:tc>
          <w:tcPr>
            <w:tcW w:w="4457" w:type="dxa"/>
          </w:tcPr>
          <w:p w:rsidR="00741CAB" w:rsidRPr="00C603B5" w:rsidRDefault="00741CAB" w:rsidP="00C470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C603B5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Iniciación al fútbol</w:t>
            </w:r>
          </w:p>
          <w:p w:rsidR="00741CAB" w:rsidRPr="00C603B5" w:rsidRDefault="00741CAB" w:rsidP="00C470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C603B5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Desarrollo de competencias</w:t>
            </w:r>
          </w:p>
          <w:p w:rsidR="00741CAB" w:rsidRPr="00C603B5" w:rsidRDefault="00741CAB" w:rsidP="00C470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</w:pPr>
            <w:r w:rsidRPr="00C603B5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Desarrollo de habilidades motoras</w:t>
            </w:r>
          </w:p>
          <w:p w:rsidR="00741CAB" w:rsidRPr="00C603B5" w:rsidRDefault="00741CAB" w:rsidP="00C470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eastAsia="es-EC"/>
              </w:rPr>
            </w:pPr>
            <w:r w:rsidRPr="00C603B5">
              <w:rPr>
                <w:rFonts w:asciiTheme="majorHAnsi" w:eastAsia="Times New Roman" w:hAnsiTheme="majorHAnsi" w:cs="Courier New"/>
                <w:color w:val="212121"/>
                <w:sz w:val="24"/>
                <w:szCs w:val="24"/>
                <w:lang w:val="es-ES" w:eastAsia="es-EC"/>
              </w:rPr>
              <w:t>Desarrollo de habilidades sociales</w:t>
            </w:r>
          </w:p>
          <w:p w:rsidR="00741CAB" w:rsidRPr="00C603B5" w:rsidRDefault="00741CAB" w:rsidP="00C4700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1" w:type="dxa"/>
          </w:tcPr>
          <w:p w:rsidR="00741CAB" w:rsidRPr="00C603B5" w:rsidRDefault="00741CAB" w:rsidP="00C470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03B5">
              <w:rPr>
                <w:rFonts w:asciiTheme="majorHAnsi" w:hAnsiTheme="majorHAnsi"/>
                <w:sz w:val="24"/>
                <w:szCs w:val="24"/>
                <w:lang w:val="en-US"/>
              </w:rPr>
              <w:t>FRANCÉS</w:t>
            </w:r>
          </w:p>
        </w:tc>
      </w:tr>
    </w:tbl>
    <w:p w:rsidR="00A54101" w:rsidRDefault="00A54101"/>
    <w:sectPr w:rsidR="00A54101" w:rsidSect="0014758C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2276A"/>
    <w:multiLevelType w:val="hybridMultilevel"/>
    <w:tmpl w:val="8DFEBD5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26418"/>
    <w:multiLevelType w:val="hybridMultilevel"/>
    <w:tmpl w:val="571E6ED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C69A1"/>
    <w:multiLevelType w:val="hybridMultilevel"/>
    <w:tmpl w:val="07466BE6"/>
    <w:lvl w:ilvl="0" w:tplc="3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458018C"/>
    <w:multiLevelType w:val="hybridMultilevel"/>
    <w:tmpl w:val="06B82AB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A1647"/>
    <w:multiLevelType w:val="hybridMultilevel"/>
    <w:tmpl w:val="B8B8E4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916B3"/>
    <w:multiLevelType w:val="hybridMultilevel"/>
    <w:tmpl w:val="E85CB75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D0852"/>
    <w:multiLevelType w:val="hybridMultilevel"/>
    <w:tmpl w:val="C0505C9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0373C"/>
    <w:multiLevelType w:val="hybridMultilevel"/>
    <w:tmpl w:val="92B4AE2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D6"/>
    <w:rsid w:val="0014758C"/>
    <w:rsid w:val="00316FCD"/>
    <w:rsid w:val="00716070"/>
    <w:rsid w:val="00741CAB"/>
    <w:rsid w:val="008B493B"/>
    <w:rsid w:val="008D4D04"/>
    <w:rsid w:val="00A417D6"/>
    <w:rsid w:val="00A54101"/>
    <w:rsid w:val="00AE76BF"/>
    <w:rsid w:val="00C603B5"/>
    <w:rsid w:val="00C81EC9"/>
    <w:rsid w:val="00CC2264"/>
    <w:rsid w:val="00CC2B23"/>
    <w:rsid w:val="00DD4A52"/>
    <w:rsid w:val="00DF4B13"/>
    <w:rsid w:val="00F9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06E0A4C-5511-41C5-BABE-9936BF23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7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1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1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991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 CONDAMINE</Company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Talleres</dc:creator>
  <cp:keywords/>
  <dc:description/>
  <cp:lastModifiedBy>Talleres</cp:lastModifiedBy>
  <cp:revision>7</cp:revision>
  <dcterms:created xsi:type="dcterms:W3CDTF">2019-02-11T17:36:00Z</dcterms:created>
  <dcterms:modified xsi:type="dcterms:W3CDTF">2019-02-12T19:49:00Z</dcterms:modified>
</cp:coreProperties>
</file>